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644CE" w14:textId="77777777" w:rsidR="002F6784" w:rsidRDefault="002F6784">
      <w:pPr>
        <w:pStyle w:val="Stephanie"/>
        <w:jc w:val="center"/>
        <w:rPr>
          <w:b/>
        </w:rPr>
      </w:pPr>
    </w:p>
    <w:p w14:paraId="5D3A4736" w14:textId="77777777" w:rsidR="00E71C5E" w:rsidRDefault="00224DF2" w:rsidP="00E876C0">
      <w:pPr>
        <w:pStyle w:val="Heading1"/>
        <w:rPr>
          <w:b w:val="0"/>
        </w:rPr>
      </w:pPr>
      <w:r>
        <w:rPr>
          <w:noProof/>
        </w:rPr>
        <w:drawing>
          <wp:inline distT="0" distB="0" distL="0" distR="0" wp14:anchorId="1481D140" wp14:editId="53452F68">
            <wp:extent cx="2714625" cy="2495550"/>
            <wp:effectExtent l="0" t="0" r="0" b="0"/>
            <wp:docPr id="1" name="Picture 1" descr="HACS_LOGO_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CS_LOGO_20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14625" cy="2495550"/>
                    </a:xfrm>
                    <a:prstGeom prst="rect">
                      <a:avLst/>
                    </a:prstGeom>
                    <a:noFill/>
                    <a:ln>
                      <a:noFill/>
                    </a:ln>
                  </pic:spPr>
                </pic:pic>
              </a:graphicData>
            </a:graphic>
          </wp:inline>
        </w:drawing>
      </w:r>
    </w:p>
    <w:p w14:paraId="1FCABB2F" w14:textId="77777777" w:rsidR="00E876C0" w:rsidRDefault="00E876C0" w:rsidP="00A05F55">
      <w:pPr>
        <w:pStyle w:val="Stephanie"/>
        <w:jc w:val="center"/>
        <w:rPr>
          <w:b/>
        </w:rPr>
      </w:pPr>
    </w:p>
    <w:p w14:paraId="3F7BC860" w14:textId="77777777" w:rsidR="00E876C0" w:rsidRDefault="00E876C0" w:rsidP="00A05F55">
      <w:pPr>
        <w:pStyle w:val="Stephanie"/>
        <w:jc w:val="center"/>
        <w:rPr>
          <w:b/>
        </w:rPr>
      </w:pPr>
    </w:p>
    <w:p w14:paraId="0AC2DD99" w14:textId="77777777" w:rsidR="00E520B4" w:rsidRDefault="00224DF2" w:rsidP="00A05F55">
      <w:pPr>
        <w:pStyle w:val="Stephanie"/>
        <w:jc w:val="center"/>
        <w:rPr>
          <w:b/>
          <w:sz w:val="32"/>
          <w:szCs w:val="32"/>
        </w:rPr>
      </w:pPr>
      <w:r>
        <w:rPr>
          <w:b/>
          <w:sz w:val="32"/>
          <w:szCs w:val="32"/>
        </w:rPr>
        <w:t>INTIMATE CARE POLICY</w:t>
      </w:r>
      <w:r w:rsidR="00D86EAC">
        <w:rPr>
          <w:b/>
          <w:sz w:val="32"/>
          <w:szCs w:val="32"/>
        </w:rPr>
        <w:t>:</w:t>
      </w:r>
    </w:p>
    <w:p w14:paraId="70BBFE70" w14:textId="77777777" w:rsidR="00D86EAC" w:rsidRPr="00D86EAC" w:rsidRDefault="00D86EAC" w:rsidP="00A05F55">
      <w:pPr>
        <w:pStyle w:val="Stephanie"/>
        <w:jc w:val="center"/>
        <w:rPr>
          <w:b/>
          <w:sz w:val="28"/>
          <w:szCs w:val="28"/>
        </w:rPr>
      </w:pPr>
      <w:r w:rsidRPr="00D86EAC">
        <w:rPr>
          <w:b/>
          <w:sz w:val="28"/>
          <w:szCs w:val="28"/>
        </w:rPr>
        <w:t>Children and Young People’s Service</w:t>
      </w:r>
    </w:p>
    <w:p w14:paraId="771CEFF1" w14:textId="77777777" w:rsidR="00A05F55" w:rsidRDefault="00A05F55" w:rsidP="00157AD1">
      <w:pPr>
        <w:pStyle w:val="Stephanie"/>
        <w:ind w:left="-851" w:right="-766"/>
        <w:jc w:val="center"/>
        <w:rPr>
          <w:b/>
        </w:rPr>
      </w:pPr>
    </w:p>
    <w:p w14:paraId="2C2DE810" w14:textId="77777777" w:rsidR="00224DF2" w:rsidRPr="00224DF2" w:rsidRDefault="00224DF2" w:rsidP="00224DF2">
      <w:pPr>
        <w:pStyle w:val="BodyText"/>
        <w:ind w:left="-567" w:right="-766"/>
        <w:rPr>
          <w:szCs w:val="22"/>
          <w:u w:val="single"/>
        </w:rPr>
      </w:pPr>
      <w:r>
        <w:rPr>
          <w:szCs w:val="22"/>
          <w:u w:val="single"/>
        </w:rPr>
        <w:t>Rationale</w:t>
      </w:r>
    </w:p>
    <w:p w14:paraId="782C7CDC" w14:textId="77777777" w:rsidR="00224DF2" w:rsidRDefault="00224DF2" w:rsidP="00224DF2">
      <w:pPr>
        <w:pStyle w:val="BodyText"/>
        <w:ind w:left="-567" w:right="-766"/>
        <w:rPr>
          <w:szCs w:val="22"/>
        </w:rPr>
      </w:pPr>
    </w:p>
    <w:p w14:paraId="5DBEF5F6" w14:textId="77777777" w:rsidR="00224DF2" w:rsidRDefault="00224DF2" w:rsidP="00224DF2">
      <w:pPr>
        <w:pStyle w:val="BodyText"/>
        <w:ind w:left="-567" w:right="-766"/>
        <w:rPr>
          <w:szCs w:val="22"/>
        </w:rPr>
      </w:pPr>
      <w:r w:rsidRPr="00224DF2">
        <w:rPr>
          <w:szCs w:val="22"/>
        </w:rPr>
        <w:t xml:space="preserve">Staff who work with </w:t>
      </w:r>
      <w:r w:rsidR="002A7D13">
        <w:rPr>
          <w:szCs w:val="22"/>
        </w:rPr>
        <w:t>individuals</w:t>
      </w:r>
      <w:r>
        <w:rPr>
          <w:szCs w:val="22"/>
        </w:rPr>
        <w:t xml:space="preserve"> </w:t>
      </w:r>
      <w:r w:rsidRPr="00224DF2">
        <w:rPr>
          <w:szCs w:val="22"/>
        </w:rPr>
        <w:t xml:space="preserve">who have special needs will realise that the issue of intimate care is a difficult one and will require staff to be respectful of children's needs. </w:t>
      </w:r>
      <w:r>
        <w:rPr>
          <w:szCs w:val="22"/>
        </w:rPr>
        <w:t xml:space="preserve">  The Charity will ensure that </w:t>
      </w:r>
      <w:r w:rsidR="002A7D13">
        <w:rPr>
          <w:szCs w:val="22"/>
        </w:rPr>
        <w:t>individual’s</w:t>
      </w:r>
      <w:r w:rsidRPr="00224DF2">
        <w:rPr>
          <w:szCs w:val="22"/>
        </w:rPr>
        <w:t xml:space="preserve"> dignity will be preserved and a high level of privacy, choice and co</w:t>
      </w:r>
      <w:r>
        <w:rPr>
          <w:szCs w:val="22"/>
        </w:rPr>
        <w:t>ntrol will be provided to them in all matters of intimate care.  The Charity</w:t>
      </w:r>
      <w:r w:rsidRPr="00224DF2">
        <w:rPr>
          <w:szCs w:val="22"/>
        </w:rPr>
        <w:t xml:space="preserve"> is committed to ensuring that all staff responsible for the intimate care of </w:t>
      </w:r>
      <w:r w:rsidR="002A7D13">
        <w:rPr>
          <w:szCs w:val="22"/>
        </w:rPr>
        <w:t>individuals</w:t>
      </w:r>
      <w:r w:rsidRPr="00224DF2">
        <w:rPr>
          <w:szCs w:val="22"/>
        </w:rPr>
        <w:t xml:space="preserve"> will undertake their duties in a professional manner at all times. </w:t>
      </w:r>
      <w:r>
        <w:rPr>
          <w:szCs w:val="22"/>
        </w:rPr>
        <w:t>HACS</w:t>
      </w:r>
      <w:r w:rsidRPr="00224DF2">
        <w:rPr>
          <w:szCs w:val="22"/>
        </w:rPr>
        <w:t xml:space="preserve"> recognises that there is a need to treat all children with respect when intimate care is given. </w:t>
      </w:r>
      <w:r>
        <w:rPr>
          <w:szCs w:val="22"/>
        </w:rPr>
        <w:t xml:space="preserve"> </w:t>
      </w:r>
      <w:r w:rsidRPr="00224DF2">
        <w:rPr>
          <w:szCs w:val="22"/>
        </w:rPr>
        <w:t>No child</w:t>
      </w:r>
      <w:r>
        <w:rPr>
          <w:szCs w:val="22"/>
        </w:rPr>
        <w:t xml:space="preserve"> or young person</w:t>
      </w:r>
      <w:r w:rsidRPr="00224DF2">
        <w:rPr>
          <w:szCs w:val="22"/>
        </w:rPr>
        <w:t xml:space="preserve"> should be attended to in a way that causes distress or pain.</w:t>
      </w:r>
    </w:p>
    <w:p w14:paraId="01EEC9E5" w14:textId="77777777" w:rsidR="00224DF2" w:rsidRDefault="00224DF2" w:rsidP="00224DF2">
      <w:pPr>
        <w:pStyle w:val="BodyText"/>
        <w:ind w:left="-567" w:right="-766"/>
        <w:rPr>
          <w:szCs w:val="22"/>
        </w:rPr>
      </w:pPr>
    </w:p>
    <w:p w14:paraId="40C3FC68" w14:textId="77777777" w:rsidR="00224DF2" w:rsidRPr="00224DF2" w:rsidRDefault="00224DF2" w:rsidP="00224DF2">
      <w:pPr>
        <w:pStyle w:val="BodyText"/>
        <w:ind w:left="-567" w:right="-766"/>
        <w:rPr>
          <w:szCs w:val="22"/>
          <w:u w:val="single"/>
        </w:rPr>
      </w:pPr>
      <w:r w:rsidRPr="00224DF2">
        <w:rPr>
          <w:szCs w:val="22"/>
          <w:u w:val="single"/>
        </w:rPr>
        <w:t>Definitions</w:t>
      </w:r>
    </w:p>
    <w:p w14:paraId="39B6EDB0" w14:textId="77777777" w:rsidR="00224DF2" w:rsidRDefault="00224DF2" w:rsidP="00224DF2">
      <w:pPr>
        <w:pStyle w:val="BodyText"/>
        <w:ind w:left="-567" w:right="-766"/>
        <w:rPr>
          <w:szCs w:val="22"/>
        </w:rPr>
      </w:pPr>
    </w:p>
    <w:p w14:paraId="39C9437E" w14:textId="77777777" w:rsidR="00224DF2" w:rsidRDefault="00224DF2" w:rsidP="00224DF2">
      <w:pPr>
        <w:pStyle w:val="BodyText"/>
        <w:ind w:left="-567" w:right="-766"/>
        <w:rPr>
          <w:szCs w:val="22"/>
        </w:rPr>
      </w:pPr>
      <w:r w:rsidRPr="00224DF2">
        <w:rPr>
          <w:szCs w:val="22"/>
        </w:rPr>
        <w:t xml:space="preserve">Intimate care can be defined as care tasks of an intimate nature, associated with bodily functions, body products and personal hygiene which demand direct or indirect contact with or exposure of the genitals. Examples include care associated with continence and menstrual management as well as more ordinary tasks such as help with washing or bathing. </w:t>
      </w:r>
    </w:p>
    <w:p w14:paraId="792F0858" w14:textId="77777777" w:rsidR="00224DF2" w:rsidRDefault="00224DF2" w:rsidP="00224DF2">
      <w:pPr>
        <w:pStyle w:val="BodyText"/>
        <w:ind w:left="-567" w:right="-766"/>
        <w:rPr>
          <w:szCs w:val="22"/>
        </w:rPr>
      </w:pPr>
    </w:p>
    <w:p w14:paraId="1C60146D" w14:textId="77777777" w:rsidR="00224DF2" w:rsidRDefault="002A7D13" w:rsidP="00224DF2">
      <w:pPr>
        <w:pStyle w:val="BodyText"/>
        <w:ind w:left="-567" w:right="-766"/>
        <w:rPr>
          <w:szCs w:val="22"/>
          <w:u w:val="single"/>
        </w:rPr>
      </w:pPr>
      <w:r>
        <w:rPr>
          <w:szCs w:val="22"/>
          <w:u w:val="single"/>
        </w:rPr>
        <w:t>Commitment</w:t>
      </w:r>
    </w:p>
    <w:p w14:paraId="2CFC6833" w14:textId="77777777" w:rsidR="002A7D13" w:rsidRPr="002A7D13" w:rsidRDefault="002A7D13" w:rsidP="00224DF2">
      <w:pPr>
        <w:pStyle w:val="BodyText"/>
        <w:ind w:left="-567" w:right="-766"/>
        <w:rPr>
          <w:szCs w:val="22"/>
          <w:u w:val="single"/>
        </w:rPr>
      </w:pPr>
    </w:p>
    <w:p w14:paraId="6A3634C2" w14:textId="77777777" w:rsidR="002A7D13" w:rsidRDefault="00224DF2" w:rsidP="00224DF2">
      <w:pPr>
        <w:pStyle w:val="BodyText"/>
        <w:ind w:left="-567" w:right="-766"/>
      </w:pPr>
      <w:r>
        <w:t xml:space="preserve">All </w:t>
      </w:r>
      <w:r w:rsidR="002A7D13">
        <w:t>individuals who require intimate care will be</w:t>
      </w:r>
      <w:r>
        <w:t xml:space="preserve"> treated respectfully at all times; the child's welfare and dignity </w:t>
      </w:r>
      <w:r w:rsidR="002A7D13">
        <w:t>is of paramount importance.</w:t>
      </w:r>
    </w:p>
    <w:p w14:paraId="3C92D436" w14:textId="77777777" w:rsidR="002A7D13" w:rsidRDefault="002A7D13" w:rsidP="00224DF2">
      <w:pPr>
        <w:pStyle w:val="BodyText"/>
        <w:ind w:left="-567" w:right="-766"/>
      </w:pPr>
    </w:p>
    <w:p w14:paraId="67E3FE5F" w14:textId="77777777" w:rsidR="002A7D13" w:rsidRDefault="00224DF2" w:rsidP="00224DF2">
      <w:pPr>
        <w:pStyle w:val="BodyText"/>
        <w:ind w:left="-567" w:right="-766"/>
      </w:pPr>
      <w:r>
        <w:t xml:space="preserve">Staff will be supported to adapt their practice in relation to the needs of individual children taking into account developmental changes such as the onset of puberty and menstruation.  There </w:t>
      </w:r>
      <w:r w:rsidR="002A7D13">
        <w:t xml:space="preserve">will be </w:t>
      </w:r>
      <w:r>
        <w:t xml:space="preserve">careful communication with each child who needs help with intimate care in line with their preferred means of communication (verbal, symbolic, etc.) to discuss the </w:t>
      </w:r>
      <w:r w:rsidR="005765ED">
        <w:t>individual’s</w:t>
      </w:r>
      <w:r>
        <w:t xml:space="preserve"> </w:t>
      </w:r>
      <w:r>
        <w:lastRenderedPageBreak/>
        <w:t xml:space="preserve">needs and preferences. The </w:t>
      </w:r>
      <w:r w:rsidR="005765ED">
        <w:t>individual</w:t>
      </w:r>
      <w:r>
        <w:t xml:space="preserve"> </w:t>
      </w:r>
      <w:r w:rsidR="002A7D13">
        <w:t xml:space="preserve">must be made </w:t>
      </w:r>
      <w:r>
        <w:t xml:space="preserve">aware of each procedure that is carried out and the reasons for it. </w:t>
      </w:r>
    </w:p>
    <w:p w14:paraId="30A26BCA" w14:textId="77777777" w:rsidR="002A7D13" w:rsidRDefault="002A7D13" w:rsidP="00224DF2">
      <w:pPr>
        <w:pStyle w:val="BodyText"/>
        <w:ind w:left="-567" w:right="-766"/>
      </w:pPr>
    </w:p>
    <w:p w14:paraId="620DDFB9" w14:textId="77777777" w:rsidR="005765ED" w:rsidRDefault="00224DF2" w:rsidP="00224DF2">
      <w:pPr>
        <w:pStyle w:val="BodyText"/>
        <w:ind w:left="-567" w:right="-766"/>
      </w:pPr>
      <w:r>
        <w:t xml:space="preserve">As </w:t>
      </w:r>
      <w:r w:rsidR="002A7D13">
        <w:t xml:space="preserve">a </w:t>
      </w:r>
      <w:r>
        <w:t>basic principle</w:t>
      </w:r>
      <w:r w:rsidR="005765ED">
        <w:t>, individuals</w:t>
      </w:r>
      <w:r>
        <w:t xml:space="preserve"> will be supported to achieve the highest level of autonomy that is possible given their age and abilities. Staff will encourage each </w:t>
      </w:r>
      <w:r w:rsidR="005765ED">
        <w:t>individual</w:t>
      </w:r>
      <w:r>
        <w:t xml:space="preserve"> to do as much for themselves as they can. This may mean, for example, giving the </w:t>
      </w:r>
      <w:r w:rsidR="005765ED">
        <w:t>individual</w:t>
      </w:r>
      <w:r>
        <w:t xml:space="preserve"> respons</w:t>
      </w:r>
      <w:r w:rsidR="005765ED">
        <w:t>ibility for washing themselves.</w:t>
      </w:r>
    </w:p>
    <w:p w14:paraId="494CB704" w14:textId="77777777" w:rsidR="005765ED" w:rsidRDefault="005765ED" w:rsidP="00224DF2">
      <w:pPr>
        <w:pStyle w:val="BodyText"/>
        <w:ind w:left="-567" w:right="-766"/>
      </w:pPr>
    </w:p>
    <w:p w14:paraId="1F15E321" w14:textId="77777777" w:rsidR="005765ED" w:rsidRDefault="00224DF2" w:rsidP="00224DF2">
      <w:pPr>
        <w:pStyle w:val="BodyText"/>
        <w:ind w:left="-567" w:right="-766"/>
      </w:pPr>
      <w:r>
        <w:t>Each child's right to privacy will be respected. Careful consideration will be given to each child's situation to determine how many carers might need to be present when a child needs help</w:t>
      </w:r>
      <w:r w:rsidR="005765ED">
        <w:t xml:space="preserve"> with intimate care.</w:t>
      </w:r>
    </w:p>
    <w:p w14:paraId="25B73830" w14:textId="77777777" w:rsidR="005765ED" w:rsidRDefault="005765ED" w:rsidP="00224DF2">
      <w:pPr>
        <w:pStyle w:val="BodyText"/>
        <w:ind w:left="-567" w:right="-766"/>
      </w:pPr>
    </w:p>
    <w:p w14:paraId="00F3630E" w14:textId="7A3EF6FD" w:rsidR="005765ED" w:rsidRDefault="005765ED" w:rsidP="005765ED">
      <w:pPr>
        <w:pStyle w:val="BodyText"/>
        <w:ind w:left="-567" w:right="-766"/>
      </w:pPr>
      <w:r>
        <w:t xml:space="preserve">Staff should not undertake intimate personal care alone at any point.  They should be </w:t>
      </w:r>
      <w:proofErr w:type="gramStart"/>
      <w:r>
        <w:t>accompanied by another staff member at all times</w:t>
      </w:r>
      <w:proofErr w:type="gramEnd"/>
      <w:r>
        <w:t>.</w:t>
      </w:r>
    </w:p>
    <w:p w14:paraId="5C962FE9" w14:textId="08B8DBFC" w:rsidR="00E36073" w:rsidRDefault="00E36073" w:rsidP="005765ED">
      <w:pPr>
        <w:pStyle w:val="BodyText"/>
        <w:ind w:left="-567" w:right="-766"/>
      </w:pPr>
    </w:p>
    <w:p w14:paraId="36DBF9F6" w14:textId="09DACDBA" w:rsidR="00E36073" w:rsidRDefault="00E36073" w:rsidP="005765ED">
      <w:pPr>
        <w:pStyle w:val="BodyText"/>
        <w:ind w:left="-567" w:right="-766"/>
        <w:rPr>
          <w:u w:val="single"/>
        </w:rPr>
      </w:pPr>
      <w:r w:rsidRPr="00E36073">
        <w:rPr>
          <w:u w:val="single"/>
        </w:rPr>
        <w:t>Intimate Care Procedure</w:t>
      </w:r>
    </w:p>
    <w:p w14:paraId="2A13005C" w14:textId="360199B5" w:rsidR="00E36073" w:rsidRDefault="00E36073" w:rsidP="005765ED">
      <w:pPr>
        <w:pStyle w:val="BodyText"/>
        <w:ind w:left="-567" w:right="-766"/>
        <w:rPr>
          <w:u w:val="single"/>
        </w:rPr>
      </w:pPr>
    </w:p>
    <w:p w14:paraId="7672937F" w14:textId="042EBA1E" w:rsidR="00E36073" w:rsidRDefault="00E36073" w:rsidP="005765ED">
      <w:pPr>
        <w:pStyle w:val="BodyText"/>
        <w:ind w:left="-567" w:right="-766"/>
      </w:pPr>
      <w:r>
        <w:t xml:space="preserve">Staff will </w:t>
      </w:r>
      <w:proofErr w:type="gramStart"/>
      <w:r>
        <w:t>follow the below procedure at all times</w:t>
      </w:r>
      <w:proofErr w:type="gramEnd"/>
      <w:r>
        <w:t xml:space="preserve"> when providing intimate care</w:t>
      </w:r>
      <w:r w:rsidR="0085025D">
        <w:t>; large copies of this procedure will be displayed around the building and at the entrance of personal care areas.</w:t>
      </w:r>
    </w:p>
    <w:p w14:paraId="0FA6BAF0" w14:textId="0A5E38D8" w:rsidR="00CC55C4" w:rsidRDefault="00CC55C4" w:rsidP="005765ED">
      <w:pPr>
        <w:pStyle w:val="BodyText"/>
        <w:ind w:left="-567" w:right="-766"/>
      </w:pPr>
    </w:p>
    <w:tbl>
      <w:tblPr>
        <w:tblW w:w="9180" w:type="dxa"/>
        <w:tblCellMar>
          <w:left w:w="0" w:type="dxa"/>
          <w:right w:w="0" w:type="dxa"/>
        </w:tblCellMar>
        <w:tblLook w:val="04A0" w:firstRow="1" w:lastRow="0" w:firstColumn="1" w:lastColumn="0" w:noHBand="0" w:noVBand="1"/>
      </w:tblPr>
      <w:tblGrid>
        <w:gridCol w:w="9180"/>
      </w:tblGrid>
      <w:tr w:rsidR="00CC55C4" w:rsidRPr="00CC55C4" w14:paraId="66EEF44A" w14:textId="77777777" w:rsidTr="00CC55C4">
        <w:trPr>
          <w:trHeight w:val="985"/>
        </w:trPr>
        <w:tc>
          <w:tcPr>
            <w:tcW w:w="9180" w:type="dxa"/>
            <w:tcBorders>
              <w:top w:val="single" w:sz="8" w:space="0" w:color="000000"/>
              <w:left w:val="single" w:sz="8" w:space="0" w:color="000000"/>
              <w:bottom w:val="single" w:sz="8" w:space="0" w:color="000000"/>
              <w:right w:val="single" w:sz="8" w:space="0" w:color="000000"/>
            </w:tcBorders>
            <w:shd w:val="clear" w:color="auto" w:fill="FF0000"/>
            <w:tcMar>
              <w:top w:w="15" w:type="dxa"/>
              <w:left w:w="108" w:type="dxa"/>
              <w:bottom w:w="0" w:type="dxa"/>
              <w:right w:w="108" w:type="dxa"/>
            </w:tcMar>
            <w:hideMark/>
          </w:tcPr>
          <w:p w14:paraId="38CC1A54" w14:textId="24FAAED6" w:rsidR="00CC55C4" w:rsidRPr="00CC55C4" w:rsidRDefault="00CC55C4" w:rsidP="00CC55C4">
            <w:pPr>
              <w:pStyle w:val="BodyText"/>
              <w:ind w:left="22"/>
              <w:jc w:val="center"/>
              <w:rPr>
                <w:rFonts w:asciiTheme="minorHAnsi" w:hAnsiTheme="minorHAnsi" w:cstheme="minorHAnsi"/>
                <w:sz w:val="28"/>
                <w:szCs w:val="28"/>
              </w:rPr>
            </w:pPr>
            <w:r w:rsidRPr="00CC55C4">
              <w:rPr>
                <w:rFonts w:asciiTheme="minorHAnsi" w:hAnsiTheme="minorHAnsi" w:cstheme="minorHAnsi"/>
                <w:sz w:val="28"/>
                <w:szCs w:val="28"/>
              </w:rPr>
              <w:t>Are you accompanied by another member of staff?</w:t>
            </w:r>
          </w:p>
          <w:p w14:paraId="091ADF23" w14:textId="77777777" w:rsidR="00CC55C4" w:rsidRPr="00CC55C4" w:rsidRDefault="00CC55C4" w:rsidP="00CC55C4">
            <w:pPr>
              <w:pStyle w:val="BodyText"/>
              <w:ind w:left="22"/>
              <w:jc w:val="center"/>
              <w:rPr>
                <w:rFonts w:asciiTheme="minorHAnsi" w:hAnsiTheme="minorHAnsi" w:cstheme="minorHAnsi"/>
                <w:b/>
                <w:bCs/>
                <w:sz w:val="28"/>
                <w:szCs w:val="28"/>
              </w:rPr>
            </w:pPr>
            <w:r w:rsidRPr="00CC55C4">
              <w:rPr>
                <w:rFonts w:asciiTheme="minorHAnsi" w:hAnsiTheme="minorHAnsi" w:cstheme="minorHAnsi"/>
                <w:b/>
                <w:bCs/>
                <w:i/>
                <w:iCs/>
                <w:sz w:val="28"/>
                <w:szCs w:val="28"/>
              </w:rPr>
              <w:t>If the answer is no – do not proceed</w:t>
            </w:r>
          </w:p>
        </w:tc>
      </w:tr>
      <w:tr w:rsidR="00CC55C4" w:rsidRPr="00CC55C4" w14:paraId="4BBA46A8" w14:textId="77777777" w:rsidTr="00CC55C4">
        <w:trPr>
          <w:trHeight w:val="985"/>
        </w:trPr>
        <w:tc>
          <w:tcPr>
            <w:tcW w:w="9180" w:type="dxa"/>
            <w:tcBorders>
              <w:top w:val="single" w:sz="8" w:space="0" w:color="000000"/>
              <w:left w:val="single" w:sz="8" w:space="0" w:color="000000"/>
              <w:bottom w:val="single" w:sz="8" w:space="0" w:color="000000"/>
              <w:right w:val="single" w:sz="8" w:space="0" w:color="000000"/>
            </w:tcBorders>
            <w:shd w:val="clear" w:color="auto" w:fill="FF0000"/>
            <w:tcMar>
              <w:top w:w="15" w:type="dxa"/>
              <w:left w:w="108" w:type="dxa"/>
              <w:bottom w:w="0" w:type="dxa"/>
              <w:right w:w="108" w:type="dxa"/>
            </w:tcMar>
            <w:hideMark/>
          </w:tcPr>
          <w:p w14:paraId="781EAC05" w14:textId="77777777" w:rsidR="00CC55C4" w:rsidRPr="00CC55C4" w:rsidRDefault="00CC55C4" w:rsidP="00CC55C4">
            <w:pPr>
              <w:pStyle w:val="BodyText"/>
              <w:ind w:left="22"/>
              <w:jc w:val="center"/>
              <w:rPr>
                <w:rFonts w:asciiTheme="minorHAnsi" w:hAnsiTheme="minorHAnsi" w:cstheme="minorHAnsi"/>
                <w:sz w:val="28"/>
                <w:szCs w:val="28"/>
              </w:rPr>
            </w:pPr>
            <w:r w:rsidRPr="00CC55C4">
              <w:rPr>
                <w:rFonts w:asciiTheme="minorHAnsi" w:hAnsiTheme="minorHAnsi" w:cstheme="minorHAnsi"/>
                <w:sz w:val="28"/>
                <w:szCs w:val="28"/>
              </w:rPr>
              <w:t>Have you informed the child/young person what is happening?</w:t>
            </w:r>
          </w:p>
        </w:tc>
      </w:tr>
      <w:tr w:rsidR="00CC55C4" w:rsidRPr="00CC55C4" w14:paraId="5529FA25" w14:textId="77777777" w:rsidTr="00CC55C4">
        <w:trPr>
          <w:trHeight w:val="1100"/>
        </w:trPr>
        <w:tc>
          <w:tcPr>
            <w:tcW w:w="9180" w:type="dxa"/>
            <w:tcBorders>
              <w:top w:val="single" w:sz="8" w:space="0" w:color="000000"/>
              <w:left w:val="single" w:sz="8" w:space="0" w:color="000000"/>
              <w:bottom w:val="single" w:sz="8" w:space="0" w:color="000000"/>
              <w:right w:val="single" w:sz="8" w:space="0" w:color="000000"/>
            </w:tcBorders>
            <w:shd w:val="clear" w:color="auto" w:fill="FFC000"/>
            <w:tcMar>
              <w:top w:w="15" w:type="dxa"/>
              <w:left w:w="108" w:type="dxa"/>
              <w:bottom w:w="0" w:type="dxa"/>
              <w:right w:w="108" w:type="dxa"/>
            </w:tcMar>
            <w:hideMark/>
          </w:tcPr>
          <w:p w14:paraId="44358B33" w14:textId="77777777" w:rsidR="00CC55C4" w:rsidRPr="00CC55C4" w:rsidRDefault="00CC55C4" w:rsidP="00CC55C4">
            <w:pPr>
              <w:pStyle w:val="BodyText"/>
              <w:ind w:left="22"/>
              <w:jc w:val="center"/>
              <w:rPr>
                <w:rFonts w:asciiTheme="minorHAnsi" w:hAnsiTheme="minorHAnsi" w:cstheme="minorHAnsi"/>
                <w:sz w:val="28"/>
                <w:szCs w:val="28"/>
              </w:rPr>
            </w:pPr>
            <w:r w:rsidRPr="00CC55C4">
              <w:rPr>
                <w:rFonts w:asciiTheme="minorHAnsi" w:hAnsiTheme="minorHAnsi" w:cstheme="minorHAnsi"/>
                <w:sz w:val="28"/>
                <w:szCs w:val="28"/>
              </w:rPr>
              <w:t>Are you wearing an apron?</w:t>
            </w:r>
          </w:p>
        </w:tc>
      </w:tr>
      <w:tr w:rsidR="00CC55C4" w:rsidRPr="00CC55C4" w14:paraId="0D291862" w14:textId="77777777" w:rsidTr="00CC55C4">
        <w:trPr>
          <w:trHeight w:val="985"/>
        </w:trPr>
        <w:tc>
          <w:tcPr>
            <w:tcW w:w="9180" w:type="dxa"/>
            <w:tcBorders>
              <w:top w:val="single" w:sz="8" w:space="0" w:color="000000"/>
              <w:left w:val="single" w:sz="8" w:space="0" w:color="000000"/>
              <w:bottom w:val="single" w:sz="8" w:space="0" w:color="000000"/>
              <w:right w:val="single" w:sz="8" w:space="0" w:color="000000"/>
            </w:tcBorders>
            <w:shd w:val="clear" w:color="auto" w:fill="FFC000"/>
            <w:tcMar>
              <w:top w:w="15" w:type="dxa"/>
              <w:left w:w="108" w:type="dxa"/>
              <w:bottom w:w="0" w:type="dxa"/>
              <w:right w:w="108" w:type="dxa"/>
            </w:tcMar>
            <w:hideMark/>
          </w:tcPr>
          <w:p w14:paraId="466E3662" w14:textId="77777777" w:rsidR="00CC55C4" w:rsidRPr="00CC55C4" w:rsidRDefault="00CC55C4" w:rsidP="00CC55C4">
            <w:pPr>
              <w:pStyle w:val="BodyText"/>
              <w:ind w:left="22"/>
              <w:jc w:val="center"/>
              <w:rPr>
                <w:rFonts w:asciiTheme="minorHAnsi" w:hAnsiTheme="minorHAnsi" w:cstheme="minorHAnsi"/>
                <w:sz w:val="28"/>
                <w:szCs w:val="28"/>
              </w:rPr>
            </w:pPr>
            <w:r w:rsidRPr="00CC55C4">
              <w:rPr>
                <w:rFonts w:asciiTheme="minorHAnsi" w:hAnsiTheme="minorHAnsi" w:cstheme="minorHAnsi"/>
                <w:sz w:val="28"/>
                <w:szCs w:val="28"/>
              </w:rPr>
              <w:t>Are you wearing gloves?</w:t>
            </w:r>
          </w:p>
        </w:tc>
      </w:tr>
      <w:tr w:rsidR="00CC55C4" w:rsidRPr="00CC55C4" w14:paraId="7603500C" w14:textId="77777777" w:rsidTr="00CC55C4">
        <w:trPr>
          <w:trHeight w:val="1399"/>
        </w:trPr>
        <w:tc>
          <w:tcPr>
            <w:tcW w:w="9180" w:type="dxa"/>
            <w:tcBorders>
              <w:top w:val="single" w:sz="8" w:space="0" w:color="000000"/>
              <w:left w:val="single" w:sz="8" w:space="0" w:color="000000"/>
              <w:bottom w:val="single" w:sz="8" w:space="0" w:color="000000"/>
              <w:right w:val="single" w:sz="8" w:space="0" w:color="000000"/>
            </w:tcBorders>
            <w:shd w:val="clear" w:color="auto" w:fill="FFC000"/>
            <w:tcMar>
              <w:top w:w="15" w:type="dxa"/>
              <w:left w:w="108" w:type="dxa"/>
              <w:bottom w:w="0" w:type="dxa"/>
              <w:right w:w="108" w:type="dxa"/>
            </w:tcMar>
            <w:hideMark/>
          </w:tcPr>
          <w:p w14:paraId="7C9925B7" w14:textId="77777777" w:rsidR="00CC55C4" w:rsidRPr="00CC55C4" w:rsidRDefault="00CC55C4" w:rsidP="00CC55C4">
            <w:pPr>
              <w:pStyle w:val="BodyText"/>
              <w:ind w:left="22"/>
              <w:jc w:val="center"/>
              <w:rPr>
                <w:rFonts w:asciiTheme="minorHAnsi" w:hAnsiTheme="minorHAnsi" w:cstheme="minorHAnsi"/>
                <w:sz w:val="28"/>
                <w:szCs w:val="28"/>
              </w:rPr>
            </w:pPr>
            <w:r w:rsidRPr="00CC55C4">
              <w:rPr>
                <w:rFonts w:asciiTheme="minorHAnsi" w:hAnsiTheme="minorHAnsi" w:cstheme="minorHAnsi"/>
                <w:sz w:val="28"/>
                <w:szCs w:val="28"/>
              </w:rPr>
              <w:t>Is all necessary equipment gathered?</w:t>
            </w:r>
          </w:p>
          <w:p w14:paraId="1A48CD93" w14:textId="77777777" w:rsidR="00CC55C4" w:rsidRPr="00CC55C4" w:rsidRDefault="00CC55C4" w:rsidP="00CC55C4">
            <w:pPr>
              <w:pStyle w:val="BodyText"/>
              <w:ind w:left="22"/>
              <w:jc w:val="center"/>
              <w:rPr>
                <w:rFonts w:asciiTheme="minorHAnsi" w:hAnsiTheme="minorHAnsi" w:cstheme="minorHAnsi"/>
                <w:sz w:val="28"/>
                <w:szCs w:val="28"/>
              </w:rPr>
            </w:pPr>
            <w:r w:rsidRPr="00CC55C4">
              <w:rPr>
                <w:rFonts w:asciiTheme="minorHAnsi" w:hAnsiTheme="minorHAnsi" w:cstheme="minorHAnsi"/>
                <w:sz w:val="28"/>
                <w:szCs w:val="28"/>
                <w:lang w:val="fr-FR"/>
              </w:rPr>
              <w:t>(</w:t>
            </w:r>
            <w:proofErr w:type="gramStart"/>
            <w:r w:rsidRPr="00CC55C4">
              <w:rPr>
                <w:rFonts w:asciiTheme="minorHAnsi" w:hAnsiTheme="minorHAnsi" w:cstheme="minorHAnsi"/>
                <w:sz w:val="28"/>
                <w:szCs w:val="28"/>
                <w:lang w:val="fr-FR"/>
              </w:rPr>
              <w:t>wipes</w:t>
            </w:r>
            <w:proofErr w:type="gramEnd"/>
            <w:r w:rsidRPr="00CC55C4">
              <w:rPr>
                <w:rFonts w:asciiTheme="minorHAnsi" w:hAnsiTheme="minorHAnsi" w:cstheme="minorHAnsi"/>
                <w:sz w:val="28"/>
                <w:szCs w:val="28"/>
                <w:lang w:val="fr-FR"/>
              </w:rPr>
              <w:t xml:space="preserve">, </w:t>
            </w:r>
            <w:proofErr w:type="spellStart"/>
            <w:r w:rsidRPr="00CC55C4">
              <w:rPr>
                <w:rFonts w:asciiTheme="minorHAnsi" w:hAnsiTheme="minorHAnsi" w:cstheme="minorHAnsi"/>
                <w:sz w:val="28"/>
                <w:szCs w:val="28"/>
                <w:lang w:val="fr-FR"/>
              </w:rPr>
              <w:t>nappies</w:t>
            </w:r>
            <w:proofErr w:type="spellEnd"/>
            <w:r w:rsidRPr="00CC55C4">
              <w:rPr>
                <w:rFonts w:asciiTheme="minorHAnsi" w:hAnsiTheme="minorHAnsi" w:cstheme="minorHAnsi"/>
                <w:sz w:val="28"/>
                <w:szCs w:val="28"/>
                <w:lang w:val="fr-FR"/>
              </w:rPr>
              <w:t xml:space="preserve">, mat, </w:t>
            </w:r>
            <w:proofErr w:type="spellStart"/>
            <w:r w:rsidRPr="00CC55C4">
              <w:rPr>
                <w:rFonts w:asciiTheme="minorHAnsi" w:hAnsiTheme="minorHAnsi" w:cstheme="minorHAnsi"/>
                <w:sz w:val="28"/>
                <w:szCs w:val="28"/>
                <w:lang w:val="fr-FR"/>
              </w:rPr>
              <w:t>disposable</w:t>
            </w:r>
            <w:proofErr w:type="spellEnd"/>
            <w:r w:rsidRPr="00CC55C4">
              <w:rPr>
                <w:rFonts w:asciiTheme="minorHAnsi" w:hAnsiTheme="minorHAnsi" w:cstheme="minorHAnsi"/>
                <w:sz w:val="28"/>
                <w:szCs w:val="28"/>
                <w:lang w:val="fr-FR"/>
              </w:rPr>
              <w:t xml:space="preserve"> bag)</w:t>
            </w:r>
          </w:p>
        </w:tc>
      </w:tr>
      <w:tr w:rsidR="00CC55C4" w:rsidRPr="00CC55C4" w14:paraId="6CEFEC92" w14:textId="77777777" w:rsidTr="00CC55C4">
        <w:trPr>
          <w:trHeight w:val="985"/>
        </w:trPr>
        <w:tc>
          <w:tcPr>
            <w:tcW w:w="9180" w:type="dxa"/>
            <w:tcBorders>
              <w:top w:val="single" w:sz="8" w:space="0" w:color="000000"/>
              <w:left w:val="single" w:sz="8" w:space="0" w:color="000000"/>
              <w:bottom w:val="single" w:sz="8" w:space="0" w:color="000000"/>
              <w:right w:val="single" w:sz="8" w:space="0" w:color="000000"/>
            </w:tcBorders>
            <w:shd w:val="clear" w:color="auto" w:fill="00B050"/>
            <w:tcMar>
              <w:top w:w="15" w:type="dxa"/>
              <w:left w:w="108" w:type="dxa"/>
              <w:bottom w:w="0" w:type="dxa"/>
              <w:right w:w="108" w:type="dxa"/>
            </w:tcMar>
            <w:hideMark/>
          </w:tcPr>
          <w:p w14:paraId="7822DFC8" w14:textId="77777777" w:rsidR="00CC55C4" w:rsidRPr="00CC55C4" w:rsidRDefault="00CC55C4" w:rsidP="00CC55C4">
            <w:pPr>
              <w:pStyle w:val="BodyText"/>
              <w:ind w:left="22"/>
              <w:jc w:val="center"/>
              <w:rPr>
                <w:rFonts w:asciiTheme="minorHAnsi" w:hAnsiTheme="minorHAnsi" w:cstheme="minorHAnsi"/>
                <w:sz w:val="28"/>
                <w:szCs w:val="28"/>
              </w:rPr>
            </w:pPr>
            <w:r w:rsidRPr="00CC55C4">
              <w:rPr>
                <w:rFonts w:asciiTheme="minorHAnsi" w:hAnsiTheme="minorHAnsi" w:cstheme="minorHAnsi"/>
                <w:sz w:val="28"/>
                <w:szCs w:val="28"/>
              </w:rPr>
              <w:t>Proceed with intimate care</w:t>
            </w:r>
          </w:p>
        </w:tc>
      </w:tr>
    </w:tbl>
    <w:p w14:paraId="5BB77E06" w14:textId="77777777" w:rsidR="00CC55C4" w:rsidRPr="00E36073" w:rsidRDefault="00CC55C4" w:rsidP="005765ED">
      <w:pPr>
        <w:pStyle w:val="BodyText"/>
        <w:ind w:left="-567" w:right="-766"/>
      </w:pPr>
    </w:p>
    <w:sectPr w:rsidR="00CC55C4" w:rsidRPr="00E36073" w:rsidSect="00E876C0">
      <w:footerReference w:type="default" r:id="rId12"/>
      <w:pgSz w:w="11906" w:h="16838"/>
      <w:pgMar w:top="709" w:right="1800" w:bottom="1440" w:left="1800" w:header="720" w:footer="108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564A5" w14:textId="77777777" w:rsidR="00E77919" w:rsidRDefault="00E77919">
      <w:r>
        <w:separator/>
      </w:r>
    </w:p>
  </w:endnote>
  <w:endnote w:type="continuationSeparator" w:id="0">
    <w:p w14:paraId="1549B44C" w14:textId="77777777" w:rsidR="00E77919" w:rsidRDefault="00E77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9AA3B" w14:textId="77777777" w:rsidR="00952CB0" w:rsidRPr="002851C9" w:rsidRDefault="00952CB0" w:rsidP="00A209BD">
    <w:pPr>
      <w:pStyle w:val="Footer"/>
      <w:ind w:left="-567"/>
      <w:jc w:val="center"/>
      <w:rPr>
        <w:rFonts w:ascii="Comic Sans MS" w:hAnsi="Comic Sans MS"/>
        <w:sz w:val="16"/>
      </w:rPr>
    </w:pPr>
    <w:r w:rsidRPr="002851C9">
      <w:rPr>
        <w:rStyle w:val="PageNumber"/>
        <w:rFonts w:ascii="Comic Sans MS" w:hAnsi="Comic Sans MS"/>
      </w:rPr>
      <w:fldChar w:fldCharType="begin"/>
    </w:r>
    <w:r w:rsidRPr="002851C9">
      <w:rPr>
        <w:rStyle w:val="PageNumber"/>
        <w:rFonts w:ascii="Comic Sans MS" w:hAnsi="Comic Sans MS"/>
      </w:rPr>
      <w:instrText xml:space="preserve"> PAGE </w:instrText>
    </w:r>
    <w:r w:rsidRPr="002851C9">
      <w:rPr>
        <w:rStyle w:val="PageNumber"/>
        <w:rFonts w:ascii="Comic Sans MS" w:hAnsi="Comic Sans MS"/>
      </w:rPr>
      <w:fldChar w:fldCharType="separate"/>
    </w:r>
    <w:r w:rsidR="009D4EA3">
      <w:rPr>
        <w:rStyle w:val="PageNumber"/>
        <w:rFonts w:ascii="Comic Sans MS" w:hAnsi="Comic Sans MS"/>
        <w:noProof/>
      </w:rPr>
      <w:t>1</w:t>
    </w:r>
    <w:r w:rsidRPr="002851C9">
      <w:rPr>
        <w:rStyle w:val="PageNumber"/>
        <w:rFonts w:ascii="Comic Sans MS" w:hAnsi="Comic Sans MS"/>
      </w:rPr>
      <w:fldChar w:fldCharType="end"/>
    </w:r>
  </w:p>
  <w:p w14:paraId="30249584" w14:textId="54249509" w:rsidR="00952CB0" w:rsidRDefault="00012A6D" w:rsidP="00FF1784">
    <w:pPr>
      <w:pStyle w:val="Footer"/>
      <w:ind w:left="-567"/>
      <w:rPr>
        <w:rFonts w:ascii="Comic Sans MS" w:hAnsi="Comic Sans MS"/>
        <w:sz w:val="16"/>
      </w:rPr>
    </w:pPr>
    <w:r>
      <w:rPr>
        <w:rFonts w:ascii="Comic Sans MS" w:hAnsi="Comic Sans MS"/>
        <w:sz w:val="16"/>
      </w:rPr>
      <w:t xml:space="preserve">Reviewed </w:t>
    </w:r>
    <w:r w:rsidR="0085025D">
      <w:rPr>
        <w:rFonts w:ascii="Comic Sans MS" w:hAnsi="Comic Sans MS"/>
        <w:sz w:val="16"/>
      </w:rPr>
      <w:t>1</w:t>
    </w:r>
    <w:r w:rsidR="0085025D" w:rsidRPr="0085025D">
      <w:rPr>
        <w:rFonts w:ascii="Comic Sans MS" w:hAnsi="Comic Sans MS"/>
        <w:sz w:val="16"/>
        <w:vertAlign w:val="superscript"/>
      </w:rPr>
      <w:t>st</w:t>
    </w:r>
    <w:r w:rsidR="0085025D">
      <w:rPr>
        <w:rFonts w:ascii="Comic Sans MS" w:hAnsi="Comic Sans MS"/>
        <w:sz w:val="16"/>
      </w:rPr>
      <w:t xml:space="preserve"> July 2021: copy of Intimate Care flow chart added for reference purposes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E856E" w14:textId="77777777" w:rsidR="00E77919" w:rsidRDefault="00E77919">
      <w:r>
        <w:separator/>
      </w:r>
    </w:p>
  </w:footnote>
  <w:footnote w:type="continuationSeparator" w:id="0">
    <w:p w14:paraId="32E4AA66" w14:textId="77777777" w:rsidR="00E77919" w:rsidRDefault="00E779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86C63"/>
    <w:multiLevelType w:val="hybridMultilevel"/>
    <w:tmpl w:val="1738020C"/>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DB401F"/>
    <w:multiLevelType w:val="hybridMultilevel"/>
    <w:tmpl w:val="21C60F6A"/>
    <w:lvl w:ilvl="0" w:tplc="1C28918C">
      <w:start w:val="3"/>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5D4FD3"/>
    <w:multiLevelType w:val="hybridMultilevel"/>
    <w:tmpl w:val="99C216C6"/>
    <w:lvl w:ilvl="0" w:tplc="F3F22CC2">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513"/>
        </w:tabs>
        <w:ind w:left="513" w:hanging="360"/>
      </w:pPr>
    </w:lvl>
    <w:lvl w:ilvl="2" w:tplc="0409001B" w:tentative="1">
      <w:start w:val="1"/>
      <w:numFmt w:val="lowerRoman"/>
      <w:lvlText w:val="%3."/>
      <w:lvlJc w:val="right"/>
      <w:pPr>
        <w:tabs>
          <w:tab w:val="num" w:pos="1233"/>
        </w:tabs>
        <w:ind w:left="1233" w:hanging="180"/>
      </w:pPr>
    </w:lvl>
    <w:lvl w:ilvl="3" w:tplc="0409000F" w:tentative="1">
      <w:start w:val="1"/>
      <w:numFmt w:val="decimal"/>
      <w:lvlText w:val="%4."/>
      <w:lvlJc w:val="left"/>
      <w:pPr>
        <w:tabs>
          <w:tab w:val="num" w:pos="1953"/>
        </w:tabs>
        <w:ind w:left="1953" w:hanging="360"/>
      </w:pPr>
    </w:lvl>
    <w:lvl w:ilvl="4" w:tplc="04090019" w:tentative="1">
      <w:start w:val="1"/>
      <w:numFmt w:val="lowerLetter"/>
      <w:lvlText w:val="%5."/>
      <w:lvlJc w:val="left"/>
      <w:pPr>
        <w:tabs>
          <w:tab w:val="num" w:pos="2673"/>
        </w:tabs>
        <w:ind w:left="2673" w:hanging="360"/>
      </w:pPr>
    </w:lvl>
    <w:lvl w:ilvl="5" w:tplc="0409001B" w:tentative="1">
      <w:start w:val="1"/>
      <w:numFmt w:val="lowerRoman"/>
      <w:lvlText w:val="%6."/>
      <w:lvlJc w:val="right"/>
      <w:pPr>
        <w:tabs>
          <w:tab w:val="num" w:pos="3393"/>
        </w:tabs>
        <w:ind w:left="3393" w:hanging="180"/>
      </w:pPr>
    </w:lvl>
    <w:lvl w:ilvl="6" w:tplc="0409000F" w:tentative="1">
      <w:start w:val="1"/>
      <w:numFmt w:val="decimal"/>
      <w:lvlText w:val="%7."/>
      <w:lvlJc w:val="left"/>
      <w:pPr>
        <w:tabs>
          <w:tab w:val="num" w:pos="4113"/>
        </w:tabs>
        <w:ind w:left="4113" w:hanging="360"/>
      </w:pPr>
    </w:lvl>
    <w:lvl w:ilvl="7" w:tplc="04090019" w:tentative="1">
      <w:start w:val="1"/>
      <w:numFmt w:val="lowerLetter"/>
      <w:lvlText w:val="%8."/>
      <w:lvlJc w:val="left"/>
      <w:pPr>
        <w:tabs>
          <w:tab w:val="num" w:pos="4833"/>
        </w:tabs>
        <w:ind w:left="4833" w:hanging="360"/>
      </w:pPr>
    </w:lvl>
    <w:lvl w:ilvl="8" w:tplc="0409001B" w:tentative="1">
      <w:start w:val="1"/>
      <w:numFmt w:val="lowerRoman"/>
      <w:lvlText w:val="%9."/>
      <w:lvlJc w:val="right"/>
      <w:pPr>
        <w:tabs>
          <w:tab w:val="num" w:pos="5553"/>
        </w:tabs>
        <w:ind w:left="5553" w:hanging="180"/>
      </w:pPr>
    </w:lvl>
  </w:abstractNum>
  <w:abstractNum w:abstractNumId="3" w15:restartNumberingAfterBreak="0">
    <w:nsid w:val="0D396C61"/>
    <w:multiLevelType w:val="hybridMultilevel"/>
    <w:tmpl w:val="D5129DB2"/>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088668C"/>
    <w:multiLevelType w:val="hybridMultilevel"/>
    <w:tmpl w:val="C66A7416"/>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808246B"/>
    <w:multiLevelType w:val="hybridMultilevel"/>
    <w:tmpl w:val="042A136A"/>
    <w:lvl w:ilvl="0" w:tplc="70C23656">
      <w:start w:val="4"/>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92F5ECF"/>
    <w:multiLevelType w:val="hybridMultilevel"/>
    <w:tmpl w:val="FE10658C"/>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2047791D"/>
    <w:multiLevelType w:val="hybridMultilevel"/>
    <w:tmpl w:val="580675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1E4C1F"/>
    <w:multiLevelType w:val="hybridMultilevel"/>
    <w:tmpl w:val="B8F2B2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A5E1A81"/>
    <w:multiLevelType w:val="hybridMultilevel"/>
    <w:tmpl w:val="CCCC2EF0"/>
    <w:lvl w:ilvl="0" w:tplc="FB6CFF10">
      <w:start w:val="2"/>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E1A5050"/>
    <w:multiLevelType w:val="hybridMultilevel"/>
    <w:tmpl w:val="50CAD3B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D4D60EA"/>
    <w:multiLevelType w:val="hybridMultilevel"/>
    <w:tmpl w:val="9B4655A4"/>
    <w:lvl w:ilvl="0" w:tplc="32C06EA2">
      <w:start w:val="9"/>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57B34E0"/>
    <w:multiLevelType w:val="hybridMultilevel"/>
    <w:tmpl w:val="6D549C2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DC94FBE"/>
    <w:multiLevelType w:val="hybridMultilevel"/>
    <w:tmpl w:val="E0A24694"/>
    <w:lvl w:ilvl="0" w:tplc="780CE1C4">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14" w15:restartNumberingAfterBreak="0">
    <w:nsid w:val="4F1E7AA5"/>
    <w:multiLevelType w:val="hybridMultilevel"/>
    <w:tmpl w:val="961A0880"/>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4E11595"/>
    <w:multiLevelType w:val="singleLevel"/>
    <w:tmpl w:val="23E2ED2E"/>
    <w:lvl w:ilvl="0">
      <w:start w:val="1"/>
      <w:numFmt w:val="decimal"/>
      <w:lvlText w:val="%1."/>
      <w:lvlJc w:val="left"/>
      <w:pPr>
        <w:tabs>
          <w:tab w:val="num" w:pos="360"/>
        </w:tabs>
        <w:ind w:left="360" w:hanging="360"/>
      </w:pPr>
      <w:rPr>
        <w:rFonts w:ascii="Comic Sans MS" w:hAnsi="Comic Sans MS" w:hint="default"/>
      </w:rPr>
    </w:lvl>
  </w:abstractNum>
  <w:abstractNum w:abstractNumId="16" w15:restartNumberingAfterBreak="0">
    <w:nsid w:val="57E001DA"/>
    <w:multiLevelType w:val="singleLevel"/>
    <w:tmpl w:val="562A195E"/>
    <w:lvl w:ilvl="0">
      <w:start w:val="1"/>
      <w:numFmt w:val="lowerLetter"/>
      <w:lvlText w:val="%1)"/>
      <w:lvlJc w:val="left"/>
      <w:pPr>
        <w:tabs>
          <w:tab w:val="num" w:pos="1440"/>
        </w:tabs>
        <w:ind w:left="1440" w:hanging="720"/>
      </w:pPr>
      <w:rPr>
        <w:rFonts w:hint="default"/>
      </w:rPr>
    </w:lvl>
  </w:abstractNum>
  <w:abstractNum w:abstractNumId="17" w15:restartNumberingAfterBreak="0">
    <w:nsid w:val="6CFE1770"/>
    <w:multiLevelType w:val="singleLevel"/>
    <w:tmpl w:val="1340BCDA"/>
    <w:lvl w:ilvl="0">
      <w:start w:val="1"/>
      <w:numFmt w:val="decimal"/>
      <w:lvlText w:val="%1."/>
      <w:lvlJc w:val="left"/>
      <w:pPr>
        <w:tabs>
          <w:tab w:val="num" w:pos="720"/>
        </w:tabs>
        <w:ind w:left="720" w:hanging="720"/>
      </w:pPr>
      <w:rPr>
        <w:rFonts w:hint="default"/>
      </w:rPr>
    </w:lvl>
  </w:abstractNum>
  <w:abstractNum w:abstractNumId="18" w15:restartNumberingAfterBreak="0">
    <w:nsid w:val="72AF7124"/>
    <w:multiLevelType w:val="hybridMultilevel"/>
    <w:tmpl w:val="7B5A99F0"/>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B025177"/>
    <w:multiLevelType w:val="hybridMultilevel"/>
    <w:tmpl w:val="F176D3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6"/>
  </w:num>
  <w:num w:numId="3">
    <w:abstractNumId w:val="10"/>
  </w:num>
  <w:num w:numId="4">
    <w:abstractNumId w:val="19"/>
  </w:num>
  <w:num w:numId="5">
    <w:abstractNumId w:val="12"/>
  </w:num>
  <w:num w:numId="6">
    <w:abstractNumId w:val="8"/>
  </w:num>
  <w:num w:numId="7">
    <w:abstractNumId w:val="9"/>
  </w:num>
  <w:num w:numId="8">
    <w:abstractNumId w:val="1"/>
  </w:num>
  <w:num w:numId="9">
    <w:abstractNumId w:val="5"/>
  </w:num>
  <w:num w:numId="10">
    <w:abstractNumId w:val="3"/>
  </w:num>
  <w:num w:numId="11">
    <w:abstractNumId w:val="4"/>
  </w:num>
  <w:num w:numId="12">
    <w:abstractNumId w:val="18"/>
  </w:num>
  <w:num w:numId="13">
    <w:abstractNumId w:val="14"/>
  </w:num>
  <w:num w:numId="14">
    <w:abstractNumId w:val="11"/>
  </w:num>
  <w:num w:numId="15">
    <w:abstractNumId w:val="0"/>
  </w:num>
  <w:num w:numId="16">
    <w:abstractNumId w:val="7"/>
  </w:num>
  <w:num w:numId="17">
    <w:abstractNumId w:val="15"/>
  </w:num>
  <w:num w:numId="18">
    <w:abstractNumId w:val="2"/>
  </w:num>
  <w:num w:numId="19">
    <w:abstractNumId w:val="13"/>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4DF2"/>
    <w:rsid w:val="00012A6D"/>
    <w:rsid w:val="000707EC"/>
    <w:rsid w:val="000F4CE4"/>
    <w:rsid w:val="00116CD4"/>
    <w:rsid w:val="00157AD1"/>
    <w:rsid w:val="001A7B18"/>
    <w:rsid w:val="001B20CE"/>
    <w:rsid w:val="001B4AA2"/>
    <w:rsid w:val="001F51DA"/>
    <w:rsid w:val="00211AAB"/>
    <w:rsid w:val="0022050C"/>
    <w:rsid w:val="00224DF2"/>
    <w:rsid w:val="002619BB"/>
    <w:rsid w:val="002669EC"/>
    <w:rsid w:val="00273786"/>
    <w:rsid w:val="002851C9"/>
    <w:rsid w:val="002A7D13"/>
    <w:rsid w:val="002C0E5C"/>
    <w:rsid w:val="002F6784"/>
    <w:rsid w:val="00314679"/>
    <w:rsid w:val="003209A2"/>
    <w:rsid w:val="00330902"/>
    <w:rsid w:val="003828D8"/>
    <w:rsid w:val="00393EE9"/>
    <w:rsid w:val="004301C5"/>
    <w:rsid w:val="00462438"/>
    <w:rsid w:val="0046503B"/>
    <w:rsid w:val="00472486"/>
    <w:rsid w:val="00474F08"/>
    <w:rsid w:val="0052467F"/>
    <w:rsid w:val="00530CD1"/>
    <w:rsid w:val="005765ED"/>
    <w:rsid w:val="00584B6A"/>
    <w:rsid w:val="005A71E4"/>
    <w:rsid w:val="006562C2"/>
    <w:rsid w:val="00662ECD"/>
    <w:rsid w:val="006735DC"/>
    <w:rsid w:val="00674341"/>
    <w:rsid w:val="006B4041"/>
    <w:rsid w:val="006B425A"/>
    <w:rsid w:val="006C724E"/>
    <w:rsid w:val="00773454"/>
    <w:rsid w:val="007B49E3"/>
    <w:rsid w:val="00803132"/>
    <w:rsid w:val="00812FAC"/>
    <w:rsid w:val="0085025D"/>
    <w:rsid w:val="00852463"/>
    <w:rsid w:val="00860FCD"/>
    <w:rsid w:val="00863425"/>
    <w:rsid w:val="00891BC1"/>
    <w:rsid w:val="008A5F1D"/>
    <w:rsid w:val="008B2018"/>
    <w:rsid w:val="008B49B8"/>
    <w:rsid w:val="008D493E"/>
    <w:rsid w:val="008D667D"/>
    <w:rsid w:val="00952CB0"/>
    <w:rsid w:val="009622F8"/>
    <w:rsid w:val="009A135F"/>
    <w:rsid w:val="009C7387"/>
    <w:rsid w:val="009D4EA3"/>
    <w:rsid w:val="00A05F55"/>
    <w:rsid w:val="00A209BD"/>
    <w:rsid w:val="00B2121B"/>
    <w:rsid w:val="00B22478"/>
    <w:rsid w:val="00B261D9"/>
    <w:rsid w:val="00B30B28"/>
    <w:rsid w:val="00B7227B"/>
    <w:rsid w:val="00BC2038"/>
    <w:rsid w:val="00C809F5"/>
    <w:rsid w:val="00C872F1"/>
    <w:rsid w:val="00CA348A"/>
    <w:rsid w:val="00CC55C4"/>
    <w:rsid w:val="00D1434A"/>
    <w:rsid w:val="00D74942"/>
    <w:rsid w:val="00D86EAC"/>
    <w:rsid w:val="00D95522"/>
    <w:rsid w:val="00DB34FD"/>
    <w:rsid w:val="00DC1544"/>
    <w:rsid w:val="00DE75DE"/>
    <w:rsid w:val="00E27D49"/>
    <w:rsid w:val="00E36073"/>
    <w:rsid w:val="00E520B4"/>
    <w:rsid w:val="00E71C5E"/>
    <w:rsid w:val="00E77919"/>
    <w:rsid w:val="00E876C0"/>
    <w:rsid w:val="00EA50C4"/>
    <w:rsid w:val="00F25B14"/>
    <w:rsid w:val="00F46E00"/>
    <w:rsid w:val="00F63E91"/>
    <w:rsid w:val="00FF17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DC6BA0"/>
  <w15:chartTrackingRefBased/>
  <w15:docId w15:val="{1BE1CA7C-B787-4DC6-BD70-4B5334863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link w:val="Heading1Char"/>
    <w:qFormat/>
    <w:rsid w:val="00E520B4"/>
    <w:pPr>
      <w:keepNext/>
      <w:jc w:val="center"/>
      <w:outlineLvl w:val="0"/>
    </w:pPr>
    <w:rPr>
      <w:rFonts w:ascii="Comic Sans MS" w:hAnsi="Comic Sans MS"/>
      <w:b/>
      <w:sz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ephanie">
    <w:name w:val="Stephanie"/>
    <w:basedOn w:val="Normal"/>
    <w:rPr>
      <w:rFonts w:ascii="Comic Sans MS" w:hAnsi="Comic Sans MS"/>
      <w:sz w:val="24"/>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rsid w:val="00472486"/>
    <w:pPr>
      <w:ind w:left="360"/>
      <w:jc w:val="both"/>
    </w:pPr>
    <w:rPr>
      <w:rFonts w:ascii="Comic Sans MS" w:hAnsi="Comic Sans MS"/>
      <w:sz w:val="22"/>
    </w:rPr>
  </w:style>
  <w:style w:type="paragraph" w:styleId="BodyText">
    <w:name w:val="Body Text"/>
    <w:basedOn w:val="Normal"/>
    <w:rsid w:val="00472486"/>
    <w:pPr>
      <w:jc w:val="both"/>
    </w:pPr>
    <w:rPr>
      <w:rFonts w:ascii="Comic Sans MS" w:hAnsi="Comic Sans MS"/>
      <w:sz w:val="22"/>
    </w:rPr>
  </w:style>
  <w:style w:type="paragraph" w:styleId="BalloonText">
    <w:name w:val="Balloon Text"/>
    <w:basedOn w:val="Normal"/>
    <w:semiHidden/>
    <w:rsid w:val="00157AD1"/>
    <w:rPr>
      <w:rFonts w:ascii="Tahoma" w:hAnsi="Tahoma" w:cs="Tahoma"/>
      <w:sz w:val="16"/>
      <w:szCs w:val="16"/>
    </w:rPr>
  </w:style>
  <w:style w:type="character" w:styleId="PageNumber">
    <w:name w:val="page number"/>
    <w:basedOn w:val="DefaultParagraphFont"/>
    <w:rsid w:val="00A209BD"/>
  </w:style>
  <w:style w:type="character" w:customStyle="1" w:styleId="Heading1Char">
    <w:name w:val="Heading 1 Char"/>
    <w:link w:val="Heading1"/>
    <w:rsid w:val="00E520B4"/>
    <w:rPr>
      <w:rFonts w:ascii="Comic Sans MS" w:hAnsi="Comic Sans MS"/>
      <w:b/>
      <w:sz w:val="24"/>
      <w:lang w:val="en-GB" w:eastAsia="en-GB"/>
    </w:rPr>
  </w:style>
  <w:style w:type="paragraph" w:styleId="NoSpacing">
    <w:name w:val="No Spacing"/>
    <w:uiPriority w:val="1"/>
    <w:qFormat/>
    <w:rsid w:val="00E520B4"/>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671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RECREATION%20COORDINATOR\RECREATION%20YOUTH%20&amp;%20LEISURE\POLICIES%20AND%20PROCEDURES\2018%20Policies%20and%20Procedures\Policy%20Template%20201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A941E6AD43EE14FB435DD11C8E44BEB" ma:contentTypeVersion="13" ma:contentTypeDescription="Create a new document." ma:contentTypeScope="" ma:versionID="370dbb4232fabd056c6064f0d0375609">
  <xsd:schema xmlns:xsd="http://www.w3.org/2001/XMLSchema" xmlns:xs="http://www.w3.org/2001/XMLSchema" xmlns:p="http://schemas.microsoft.com/office/2006/metadata/properties" xmlns:ns2="9dd96992-5d4e-48e7-9896-f7cbdb378010" xmlns:ns3="c852c603-b4c9-43fe-ae71-dabfcebc0204" targetNamespace="http://schemas.microsoft.com/office/2006/metadata/properties" ma:root="true" ma:fieldsID="620d2a450d1d697ebc3cd2535f89660e" ns2:_="" ns3:_="">
    <xsd:import namespace="9dd96992-5d4e-48e7-9896-f7cbdb378010"/>
    <xsd:import namespace="c852c603-b4c9-43fe-ae71-dabfcebc020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d96992-5d4e-48e7-9896-f7cbdb3780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52c603-b4c9-43fe-ae71-dabfcebc020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E7B916-9B93-44C3-BB6E-7EB618A3A38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9D3E85B-4402-4F68-A4A8-F7300753C931}">
  <ds:schemaRefs>
    <ds:schemaRef ds:uri="http://schemas.microsoft.com/sharepoint/v3/contenttype/forms"/>
  </ds:schemaRefs>
</ds:datastoreItem>
</file>

<file path=customXml/itemProps3.xml><?xml version="1.0" encoding="utf-8"?>
<ds:datastoreItem xmlns:ds="http://schemas.openxmlformats.org/officeDocument/2006/customXml" ds:itemID="{82151A9D-6DFF-44CD-A6D9-A8B8A880FB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d96992-5d4e-48e7-9896-f7cbdb378010"/>
    <ds:schemaRef ds:uri="c852c603-b4c9-43fe-ae71-dabfcebc02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199AB7-B169-42F1-875F-C8AF4095E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Policy Template 2018</Template>
  <TotalTime>75</TotalTime>
  <Pages>2</Pages>
  <Words>446</Words>
  <Characters>2547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HILLINGDON AUTISTIC CARE AND SUPPORT</vt:lpstr>
    </vt:vector>
  </TitlesOfParts>
  <Company>K Mullally</Company>
  <LinksUpToDate>false</LinksUpToDate>
  <CharactersWithSpaces>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HILLINGDON AUTISTIC CARE AND SUPPORT</dc:title>
  <dc:subject/>
  <dc:creator>HACS Stephanie Mullally</dc:creator>
  <cp:keywords/>
  <cp:lastModifiedBy>HACS Stephanie Mullally</cp:lastModifiedBy>
  <cp:revision>8</cp:revision>
  <cp:lastPrinted>2020-06-24T11:33:00Z</cp:lastPrinted>
  <dcterms:created xsi:type="dcterms:W3CDTF">2018-07-27T15:29:00Z</dcterms:created>
  <dcterms:modified xsi:type="dcterms:W3CDTF">2021-08-05T06:58:00Z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0x0101000A941E6AD43EE14FB435DD11C8E44BEB</vt:lpwstr>
  </property>
</Properties>
</file>